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EF2D1C">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17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602879" w:rsidRDefault="00EF2D1C">
      <w:pPr>
        <w:pStyle w:val="Title"/>
        <w:rPr>
          <w:sz w:val="28"/>
        </w:rPr>
      </w:pPr>
      <w:r>
        <w:rPr>
          <w:rFonts w:ascii="Arial Unicode MS" w:hAnsi="Arial Unicode MS" w:cs="Arial Unicode MS"/>
          <w:noProof/>
          <w:sz w:val="16"/>
          <w:szCs w:val="16"/>
        </w:rPr>
        <w:pict>
          <v:line id="_x0000_s1032" style="position:absolute;left:0;text-align:left;z-index:3" from="-5.55pt,5.85pt" to="498.45pt,5.85pt"/>
        </w:pict>
      </w:r>
    </w:p>
    <w:p w:rsidR="0003165A" w:rsidRDefault="0003165A">
      <w:pPr>
        <w:pStyle w:val="Title"/>
        <w:rPr>
          <w:sz w:val="28"/>
        </w:rPr>
      </w:pPr>
      <w:r>
        <w:rPr>
          <w:sz w:val="28"/>
        </w:rPr>
        <w:t>Minutes of the Site Based Decision Making Council Meeting</w:t>
      </w:r>
    </w:p>
    <w:p w:rsidR="001D0D34" w:rsidRPr="001D0D34" w:rsidRDefault="00397D3F" w:rsidP="000E477A">
      <w:pPr>
        <w:pStyle w:val="Heading1"/>
      </w:pPr>
      <w:r>
        <w:t xml:space="preserve"> </w:t>
      </w:r>
      <w:r w:rsidR="00674F51">
        <w:t>Octo</w:t>
      </w:r>
      <w:r w:rsidR="00F3097A">
        <w:t xml:space="preserve">ber </w:t>
      </w:r>
      <w:r w:rsidR="00674F51">
        <w:t>14</w:t>
      </w:r>
      <w:r w:rsidR="00F85B22">
        <w:t>, 2013</w:t>
      </w:r>
    </w:p>
    <w:p w:rsidR="0003165A" w:rsidRDefault="0003165A" w:rsidP="00BC48E0">
      <w:pPr>
        <w:pStyle w:val="BodyText"/>
        <w:ind w:left="360"/>
        <w:rPr>
          <w:sz w:val="20"/>
        </w:rPr>
      </w:pPr>
      <w:r>
        <w:rPr>
          <w:sz w:val="20"/>
        </w:rPr>
        <w:t xml:space="preserve">The Bremen Elementary SBDM Council met on </w:t>
      </w:r>
      <w:r w:rsidR="00240C34">
        <w:rPr>
          <w:sz w:val="20"/>
        </w:rPr>
        <w:t>Mon</w:t>
      </w:r>
      <w:r w:rsidR="00CA75D5">
        <w:rPr>
          <w:sz w:val="20"/>
        </w:rPr>
        <w:t xml:space="preserve">day, </w:t>
      </w:r>
      <w:r w:rsidR="00674F51">
        <w:rPr>
          <w:sz w:val="20"/>
        </w:rPr>
        <w:t>Octob</w:t>
      </w:r>
      <w:r w:rsidR="00F3097A">
        <w:rPr>
          <w:sz w:val="20"/>
        </w:rPr>
        <w:t xml:space="preserve">er </w:t>
      </w:r>
      <w:r w:rsidR="00674F51">
        <w:rPr>
          <w:sz w:val="20"/>
        </w:rPr>
        <w:t>14</w:t>
      </w:r>
      <w:r w:rsidR="00F85B22">
        <w:rPr>
          <w:sz w:val="20"/>
        </w:rPr>
        <w:t>,</w:t>
      </w:r>
      <w:r w:rsidR="00240C34">
        <w:rPr>
          <w:sz w:val="20"/>
        </w:rPr>
        <w:t xml:space="preserve"> </w:t>
      </w:r>
      <w:r w:rsidR="00F85B22">
        <w:rPr>
          <w:sz w:val="20"/>
        </w:rPr>
        <w:t xml:space="preserve">2013, </w:t>
      </w:r>
      <w:r w:rsidR="00240C34">
        <w:rPr>
          <w:sz w:val="20"/>
        </w:rPr>
        <w:t>at</w:t>
      </w:r>
      <w:r w:rsidR="00F85B22">
        <w:rPr>
          <w:sz w:val="20"/>
        </w:rPr>
        <w:t xml:space="preserve"> 2:45 </w:t>
      </w:r>
      <w:r>
        <w:rPr>
          <w:sz w:val="20"/>
        </w:rPr>
        <w:t xml:space="preserve">p.m. at </w:t>
      </w:r>
      <w:r w:rsidR="00F85B22">
        <w:rPr>
          <w:sz w:val="20"/>
        </w:rPr>
        <w:t>the school</w:t>
      </w:r>
      <w:r w:rsidR="00793944">
        <w:rPr>
          <w:sz w:val="20"/>
        </w:rPr>
        <w:t xml:space="preserve"> </w:t>
      </w:r>
      <w:r>
        <w:rPr>
          <w:sz w:val="20"/>
        </w:rPr>
        <w:t>with the following members present:</w:t>
      </w:r>
    </w:p>
    <w:p w:rsidR="0003165A" w:rsidRDefault="00431BBA">
      <w:pPr>
        <w:ind w:firstLine="360"/>
      </w:pPr>
      <w:r>
        <w:t>(1)  Robby Davis</w:t>
      </w:r>
      <w:r w:rsidR="006945FC">
        <w:tab/>
      </w:r>
      <w:r w:rsidR="006945FC">
        <w:tab/>
      </w:r>
      <w:r w:rsidR="006945FC">
        <w:tab/>
        <w:t>(2</w:t>
      </w:r>
      <w:proofErr w:type="gramStart"/>
      <w:r w:rsidR="006945FC">
        <w:t>)  Angela</w:t>
      </w:r>
      <w:proofErr w:type="gramEnd"/>
      <w:r w:rsidR="006945FC">
        <w:t xml:space="preserve"> Stringer</w:t>
      </w:r>
      <w:r w:rsidR="0003165A">
        <w:tab/>
      </w:r>
      <w:r w:rsidR="0003165A">
        <w:tab/>
        <w:t>(3)</w:t>
      </w:r>
      <w:r>
        <w:t xml:space="preserve">  </w:t>
      </w:r>
      <w:r w:rsidR="00F3097A">
        <w:t>Kim Crosby</w:t>
      </w:r>
    </w:p>
    <w:p w:rsidR="005A3032" w:rsidRDefault="0003165A" w:rsidP="00674F51">
      <w:pPr>
        <w:ind w:firstLine="360"/>
      </w:pPr>
      <w:r>
        <w:t xml:space="preserve">(4)  </w:t>
      </w:r>
      <w:proofErr w:type="spellStart"/>
      <w:r w:rsidR="006945FC">
        <w:t>Jalane</w:t>
      </w:r>
      <w:proofErr w:type="spellEnd"/>
      <w:r w:rsidR="006945FC">
        <w:t xml:space="preserve"> </w:t>
      </w:r>
      <w:proofErr w:type="spellStart"/>
      <w:r w:rsidR="006945FC">
        <w:t>Sommers</w:t>
      </w:r>
      <w:proofErr w:type="spellEnd"/>
      <w:r w:rsidR="002B3B29">
        <w:tab/>
      </w:r>
      <w:r w:rsidR="008949FB">
        <w:tab/>
        <w:t xml:space="preserve">  </w:t>
      </w:r>
      <w:r w:rsidR="008949FB">
        <w:tab/>
        <w:t>(5</w:t>
      </w:r>
      <w:proofErr w:type="gramStart"/>
      <w:r w:rsidR="008949FB">
        <w:t xml:space="preserve">)  </w:t>
      </w:r>
      <w:proofErr w:type="spellStart"/>
      <w:r w:rsidR="00F3097A">
        <w:t>Ricki</w:t>
      </w:r>
      <w:proofErr w:type="spellEnd"/>
      <w:proofErr w:type="gramEnd"/>
      <w:r w:rsidR="00F3097A">
        <w:t xml:space="preserve"> Allen</w:t>
      </w:r>
      <w:r w:rsidR="006A6693">
        <w:tab/>
      </w:r>
      <w:r w:rsidR="002B3B29">
        <w:tab/>
      </w:r>
      <w:r w:rsidR="002B3B29">
        <w:tab/>
      </w:r>
      <w:r>
        <w:t>(6)</w:t>
      </w:r>
      <w:r w:rsidR="00F3097A">
        <w:t xml:space="preserve"> </w:t>
      </w:r>
      <w:r w:rsidR="00674F51">
        <w:t xml:space="preserve"> Darla Durall</w:t>
      </w:r>
    </w:p>
    <w:p w:rsidR="00602879" w:rsidRDefault="00602879"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The preliminary agenda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03165A" w:rsidP="006945FC">
      <w:pPr>
        <w:ind w:left="1080"/>
      </w:pPr>
      <w:r>
        <w:t xml:space="preserve">The minutes of the </w:t>
      </w:r>
      <w:r w:rsidR="00674F51">
        <w:t>September</w:t>
      </w:r>
      <w:r w:rsidR="00BC09C4">
        <w:t xml:space="preserve"> </w:t>
      </w:r>
      <w:r>
        <w:t>meeting were reviewed and approved by consensus</w:t>
      </w:r>
      <w:r w:rsidR="006D5E7F">
        <w:t>.</w:t>
      </w:r>
      <w:r w:rsidR="003516DC">
        <w:t xml:space="preserve"> </w:t>
      </w:r>
    </w:p>
    <w:p w:rsidR="00D8476A" w:rsidRDefault="003516DC">
      <w:pPr>
        <w:ind w:left="1080"/>
      </w:pPr>
      <w:r>
        <w:t xml:space="preserve"> </w:t>
      </w:r>
    </w:p>
    <w:p w:rsidR="00793944" w:rsidRDefault="0003165A">
      <w:pPr>
        <w:ind w:left="360"/>
      </w:pPr>
      <w:r>
        <w:t>3.</w:t>
      </w:r>
      <w:r>
        <w:tab/>
      </w:r>
      <w:r w:rsidR="00F3097A">
        <w:t>SCH</w:t>
      </w:r>
      <w:r w:rsidR="004455F7">
        <w:t>OOL SAFETY COMMITTEE</w:t>
      </w:r>
      <w:r w:rsidR="00674F51">
        <w:t xml:space="preserve"> – SAFTETY ASSURANCES</w:t>
      </w:r>
    </w:p>
    <w:p w:rsidR="00C05397" w:rsidRDefault="00A83157" w:rsidP="00C05397">
      <w:pPr>
        <w:ind w:left="1080"/>
      </w:pPr>
      <w:r>
        <w:t xml:space="preserve">Mr. Davis discussed the safety assurances with the council and </w:t>
      </w:r>
      <w:proofErr w:type="gramStart"/>
      <w:r>
        <w:t>were</w:t>
      </w:r>
      <w:proofErr w:type="gramEnd"/>
      <w:r>
        <w:t xml:space="preserve"> approved unanimously.  The council agreed by consensus to adopt a policy stating that Bremen Elementary required the development and adoption of an EMP (Emergency Management</w:t>
      </w:r>
      <w:r w:rsidR="00EF2D1C">
        <w:t xml:space="preserve"> Plan).</w:t>
      </w:r>
      <w:r w:rsidR="00674F51">
        <w:t xml:space="preserve"> </w:t>
      </w:r>
    </w:p>
    <w:p w:rsidR="00793944" w:rsidRDefault="00793944">
      <w:pPr>
        <w:ind w:left="360"/>
      </w:pPr>
    </w:p>
    <w:p w:rsidR="006945FC" w:rsidRDefault="006945FC" w:rsidP="006945FC">
      <w:pPr>
        <w:ind w:left="360"/>
      </w:pPr>
      <w:r>
        <w:t xml:space="preserve">4.   </w:t>
      </w:r>
      <w:r w:rsidR="00674F51">
        <w:t xml:space="preserve"> SET GAP GOALS</w:t>
      </w:r>
    </w:p>
    <w:p w:rsidR="004D0290" w:rsidRDefault="00674F51" w:rsidP="008B2AC7">
      <w:pPr>
        <w:ind w:left="1080"/>
      </w:pPr>
      <w:r>
        <w:t>After discussing the results from last year’s K-Prep Tests, the council compared the target goals set by the state and determined GAP goals for this school year as follows:</w:t>
      </w:r>
    </w:p>
    <w:p w:rsidR="00674F51" w:rsidRDefault="00674F51" w:rsidP="008B2AC7">
      <w:pPr>
        <w:ind w:left="1080"/>
      </w:pPr>
      <w:r>
        <w:tab/>
        <w:t>32.3 Writing</w:t>
      </w:r>
    </w:p>
    <w:p w:rsidR="00674F51" w:rsidRDefault="00674F51" w:rsidP="008B2AC7">
      <w:pPr>
        <w:ind w:left="1080"/>
      </w:pPr>
      <w:r>
        <w:tab/>
        <w:t>63.0 Social Studies</w:t>
      </w:r>
    </w:p>
    <w:p w:rsidR="00674F51" w:rsidRDefault="00674F51" w:rsidP="008B2AC7">
      <w:pPr>
        <w:ind w:left="1080"/>
      </w:pPr>
      <w:r>
        <w:tab/>
        <w:t>68.5 Science</w:t>
      </w:r>
    </w:p>
    <w:p w:rsidR="00674F51" w:rsidRDefault="00674F51" w:rsidP="008B2AC7">
      <w:pPr>
        <w:ind w:left="1080"/>
      </w:pPr>
      <w:r>
        <w:tab/>
        <w:t>65.6 Math</w:t>
      </w:r>
    </w:p>
    <w:p w:rsidR="00674F51" w:rsidRDefault="00674F51" w:rsidP="008B2AC7">
      <w:pPr>
        <w:ind w:left="1080"/>
      </w:pPr>
      <w:r>
        <w:tab/>
        <w:t>61.1 Reading</w:t>
      </w:r>
    </w:p>
    <w:p w:rsidR="00674F51" w:rsidRDefault="00674F51" w:rsidP="008B2AC7">
      <w:pPr>
        <w:ind w:left="1080"/>
      </w:pPr>
      <w:r>
        <w:tab/>
        <w:t>63.4 Combined Reading and Math</w:t>
      </w:r>
    </w:p>
    <w:p w:rsidR="00674F51" w:rsidRDefault="00674F51" w:rsidP="008B2AC7">
      <w:pPr>
        <w:ind w:left="1080"/>
      </w:pPr>
    </w:p>
    <w:p w:rsidR="004D0290" w:rsidRDefault="004D0290" w:rsidP="004D0290">
      <w:pPr>
        <w:ind w:left="360"/>
      </w:pPr>
      <w:r>
        <w:t>5.</w:t>
      </w:r>
      <w:r>
        <w:tab/>
      </w:r>
      <w:r w:rsidR="00674F51">
        <w:t>FACULTY BASKETBALL GAME</w:t>
      </w:r>
    </w:p>
    <w:p w:rsidR="004D0290" w:rsidRDefault="00674F51" w:rsidP="004D0290">
      <w:pPr>
        <w:ind w:left="1080"/>
      </w:pPr>
      <w:r>
        <w:t xml:space="preserve">Mr. Davis informed the council that there will be a faculty basketball for the Bremen community to enjoy (at the expense of the faculty) on November 1, 2013 at 6:00 pm in the school gym.  There will be faculty cheerleaders in addition to faculty basketball players and many faculty members </w:t>
      </w:r>
      <w:r w:rsidR="007E3930">
        <w:t>leading the fans from the stands.  The Eagle Express will perform at half time.</w:t>
      </w:r>
      <w:r>
        <w:t xml:space="preserve"> </w:t>
      </w:r>
    </w:p>
    <w:p w:rsidR="0003165A" w:rsidRDefault="0003165A" w:rsidP="006945FC"/>
    <w:p w:rsidR="0024180E" w:rsidRDefault="007E3930" w:rsidP="0024180E">
      <w:pPr>
        <w:ind w:left="360"/>
      </w:pPr>
      <w:r>
        <w:t>6.</w:t>
      </w:r>
      <w:r>
        <w:tab/>
        <w:t>BUS RIDES WITH STUDENTS</w:t>
      </w:r>
    </w:p>
    <w:p w:rsidR="0024180E" w:rsidRDefault="007E3930" w:rsidP="0024180E">
      <w:pPr>
        <w:ind w:left="1080"/>
      </w:pPr>
      <w:r>
        <w:t>On October 28</w:t>
      </w:r>
      <w:r w:rsidRPr="007E3930">
        <w:rPr>
          <w:vertAlign w:val="superscript"/>
        </w:rPr>
        <w:t>th</w:t>
      </w:r>
      <w:r>
        <w:t xml:space="preserve"> and 29</w:t>
      </w:r>
      <w:r w:rsidRPr="007E3930">
        <w:rPr>
          <w:vertAlign w:val="superscript"/>
        </w:rPr>
        <w:t>th</w:t>
      </w:r>
      <w:r>
        <w:t>, all certified staff will be riding buses home with students to help teachers better understand where their students live.</w:t>
      </w:r>
    </w:p>
    <w:p w:rsidR="0024180E" w:rsidRDefault="0024180E" w:rsidP="0024180E">
      <w:pPr>
        <w:ind w:left="1080"/>
      </w:pPr>
    </w:p>
    <w:p w:rsidR="0024180E" w:rsidRDefault="007E3930" w:rsidP="0024180E">
      <w:pPr>
        <w:ind w:left="360"/>
      </w:pPr>
      <w:r>
        <w:t>7.</w:t>
      </w:r>
      <w:r>
        <w:tab/>
        <w:t>REVIEW POLICIES</w:t>
      </w:r>
    </w:p>
    <w:p w:rsidR="0024180E" w:rsidRDefault="007E3930" w:rsidP="0024180E">
      <w:pPr>
        <w:ind w:left="1080"/>
      </w:pPr>
      <w:r>
        <w:t>The council reviewed and approved by consensus the second reading of amended policies 1.22, 1.33, and 1.39.  The council together discussed section 2 of the SBDM Council Manual.  There were no new policies needed but amendments to the following:</w:t>
      </w:r>
    </w:p>
    <w:p w:rsidR="007E3930" w:rsidRDefault="007E3930" w:rsidP="0024180E">
      <w:pPr>
        <w:ind w:left="1080"/>
      </w:pPr>
      <w:r>
        <w:t xml:space="preserve">2.2 Change wording under instructional practices 1 from “(Effective Schools for grades 4-5 and KIDS Document for Primary) to (CIITS and Timelines).  Change </w:t>
      </w:r>
      <w:r w:rsidR="003532FB">
        <w:t>wording in 3 from “open response” to “extended or constructed responses”.</w:t>
      </w:r>
    </w:p>
    <w:p w:rsidR="003532FB" w:rsidRDefault="003532FB" w:rsidP="0024180E">
      <w:pPr>
        <w:ind w:left="1080"/>
      </w:pPr>
      <w:r>
        <w:t xml:space="preserve">2.3 Change wording under </w:t>
      </w:r>
      <w:proofErr w:type="gramStart"/>
      <w:r>
        <w:t>technology  from</w:t>
      </w:r>
      <w:proofErr w:type="gramEnd"/>
      <w:r>
        <w:t xml:space="preserve"> “Remote mouse” to “</w:t>
      </w:r>
      <w:proofErr w:type="spellStart"/>
      <w:r>
        <w:t>iPads</w:t>
      </w:r>
      <w:proofErr w:type="spellEnd"/>
      <w:r>
        <w:t xml:space="preserve"> and iPods”.</w:t>
      </w:r>
    </w:p>
    <w:p w:rsidR="003532FB" w:rsidRDefault="003532FB" w:rsidP="0024180E">
      <w:pPr>
        <w:ind w:left="1080"/>
      </w:pPr>
      <w:r>
        <w:t>2.4 Change wording from “CATS/CTBS” to “K-Prep”.</w:t>
      </w:r>
    </w:p>
    <w:p w:rsidR="003532FB" w:rsidRDefault="003532FB" w:rsidP="0024180E">
      <w:pPr>
        <w:ind w:left="1080"/>
      </w:pPr>
      <w:r>
        <w:t>2.5 Remove words “Daycare Service”.</w:t>
      </w:r>
    </w:p>
    <w:p w:rsidR="003532FB" w:rsidRDefault="003532FB" w:rsidP="0024180E">
      <w:pPr>
        <w:ind w:left="1080"/>
      </w:pPr>
      <w:r>
        <w:t xml:space="preserve">2.7 Add “Reading Plus, </w:t>
      </w:r>
      <w:proofErr w:type="spellStart"/>
      <w:r>
        <w:t>Lexia</w:t>
      </w:r>
      <w:proofErr w:type="spellEnd"/>
      <w:r>
        <w:t>, and 3Ps School-wide Program”.</w:t>
      </w:r>
    </w:p>
    <w:p w:rsidR="003532FB" w:rsidRDefault="003532FB" w:rsidP="0024180E">
      <w:pPr>
        <w:ind w:left="1080"/>
      </w:pPr>
      <w:r>
        <w:t>2.8 Add words “primary program” to the list of programs.</w:t>
      </w:r>
    </w:p>
    <w:p w:rsidR="0024180E" w:rsidRDefault="0024180E" w:rsidP="0024180E">
      <w:pPr>
        <w:ind w:left="1080"/>
      </w:pPr>
    </w:p>
    <w:p w:rsidR="0024180E" w:rsidRDefault="0024180E" w:rsidP="0024180E">
      <w:pPr>
        <w:ind w:left="360"/>
      </w:pPr>
      <w:r>
        <w:t xml:space="preserve">8.  </w:t>
      </w:r>
      <w:r>
        <w:tab/>
      </w:r>
      <w:r w:rsidR="003532FB">
        <w:t>STUDENT ACHIEVEMENT – TEST SCORES</w:t>
      </w:r>
    </w:p>
    <w:p w:rsidR="00235474" w:rsidRDefault="00E310B0" w:rsidP="00235474">
      <w:pPr>
        <w:ind w:left="1080"/>
      </w:pPr>
      <w:r>
        <w:t>Mr. Davis proudly informed the council that Bremen Elementary was once again a proficient school and listed as the second highest school in the county with the state testing for the 2012-13 school year.</w:t>
      </w:r>
    </w:p>
    <w:p w:rsidR="00E310B0" w:rsidRDefault="00E310B0" w:rsidP="00235474">
      <w:pPr>
        <w:ind w:left="1080"/>
      </w:pPr>
    </w:p>
    <w:p w:rsidR="00B03CBF" w:rsidRDefault="00E310B0" w:rsidP="00235474">
      <w:pPr>
        <w:ind w:left="360"/>
      </w:pPr>
      <w:bookmarkStart w:id="0" w:name="_GoBack"/>
      <w:bookmarkEnd w:id="0"/>
      <w:r>
        <w:lastRenderedPageBreak/>
        <w:t>9.</w:t>
      </w:r>
      <w:r>
        <w:tab/>
        <w:t>PRINCIPAL’S UPDATE</w:t>
      </w:r>
    </w:p>
    <w:p w:rsidR="00C03A5E" w:rsidRDefault="007A79DC" w:rsidP="007C54A6">
      <w:pPr>
        <w:tabs>
          <w:tab w:val="left" w:pos="0"/>
          <w:tab w:val="left" w:pos="360"/>
        </w:tabs>
        <w:ind w:left="1080"/>
      </w:pPr>
      <w:r>
        <w:t xml:space="preserve">Mr. Davis shared the following </w:t>
      </w:r>
      <w:r w:rsidR="007C54A6">
        <w:t>information with the council:</w:t>
      </w:r>
    </w:p>
    <w:p w:rsidR="00825437" w:rsidRDefault="00E310B0" w:rsidP="00E310B0">
      <w:pPr>
        <w:tabs>
          <w:tab w:val="left" w:pos="0"/>
          <w:tab w:val="left" w:pos="360"/>
        </w:tabs>
        <w:ind w:left="1440"/>
      </w:pPr>
      <w:r>
        <w:t>The Helping Hands Giveaway sponsored by the Bremen FRC and area churches was held on October 5 and was a huge success.  There were over 100 families who received free donated items.</w:t>
      </w:r>
    </w:p>
    <w:p w:rsidR="00E310B0" w:rsidRDefault="00E310B0" w:rsidP="00E310B0">
      <w:pPr>
        <w:tabs>
          <w:tab w:val="left" w:pos="0"/>
          <w:tab w:val="left" w:pos="360"/>
        </w:tabs>
        <w:ind w:left="1440"/>
      </w:pPr>
      <w:r>
        <w:t>The front visitor parking lot is really taking shape.</w:t>
      </w:r>
    </w:p>
    <w:p w:rsidR="00E310B0" w:rsidRDefault="00E310B0" w:rsidP="00E310B0">
      <w:pPr>
        <w:tabs>
          <w:tab w:val="left" w:pos="0"/>
          <w:tab w:val="left" w:pos="360"/>
        </w:tabs>
        <w:ind w:left="1440"/>
      </w:pPr>
      <w:r>
        <w:t>The Leadership Team voted to have all the students in the gym during the Halloween costume parade.</w:t>
      </w:r>
    </w:p>
    <w:p w:rsidR="00E310B0" w:rsidRDefault="00E310B0" w:rsidP="00E310B0">
      <w:pPr>
        <w:tabs>
          <w:tab w:val="left" w:pos="0"/>
          <w:tab w:val="left" w:pos="360"/>
        </w:tabs>
        <w:ind w:left="1440"/>
      </w:pPr>
      <w:r>
        <w:t>Over fall break, several of the drains in the floors of the school were repositioned and new tile placed</w:t>
      </w:r>
      <w:r w:rsidR="007B3363">
        <w:t>.  Not all drains were fixed and there are mismatched tile colors.</w:t>
      </w:r>
    </w:p>
    <w:p w:rsidR="007B3363" w:rsidRDefault="007B3363" w:rsidP="00E310B0">
      <w:pPr>
        <w:tabs>
          <w:tab w:val="left" w:pos="0"/>
          <w:tab w:val="left" w:pos="360"/>
        </w:tabs>
        <w:ind w:left="1440"/>
      </w:pPr>
      <w:r>
        <w:t>New concrete was poured at the outside entrance by the head start playground which resulted in not being about to use one door now due to the concrete being too high on the pad.  This will once again need to be poured.</w:t>
      </w:r>
    </w:p>
    <w:p w:rsidR="007B3363" w:rsidRDefault="007B3363" w:rsidP="00E310B0">
      <w:pPr>
        <w:tabs>
          <w:tab w:val="left" w:pos="0"/>
          <w:tab w:val="left" w:pos="360"/>
        </w:tabs>
        <w:ind w:left="1440"/>
      </w:pPr>
    </w:p>
    <w:p w:rsidR="00803D58" w:rsidRDefault="00E0443E" w:rsidP="00C47E8C">
      <w:pPr>
        <w:tabs>
          <w:tab w:val="left" w:pos="360"/>
          <w:tab w:val="left" w:pos="1080"/>
        </w:tabs>
        <w:ind w:left="360"/>
      </w:pPr>
      <w:r>
        <w:t>11.</w:t>
      </w:r>
      <w:r w:rsidR="00366B9A">
        <w:t xml:space="preserve">  </w:t>
      </w:r>
      <w:r w:rsidR="00803D58">
        <w:t>COMMITTEE REPORTS</w:t>
      </w:r>
    </w:p>
    <w:p w:rsidR="00602879" w:rsidRDefault="00803D58" w:rsidP="007C652E">
      <w:pPr>
        <w:tabs>
          <w:tab w:val="left" w:pos="360"/>
          <w:tab w:val="left" w:pos="1080"/>
        </w:tabs>
        <w:ind w:left="1080"/>
      </w:pPr>
      <w:r>
        <w:t>School budget reports were given to each council member and approved unanimously</w:t>
      </w:r>
      <w:r w:rsidR="00701034">
        <w:t>.</w:t>
      </w:r>
      <w:r w:rsidR="00602879">
        <w:t xml:space="preserve">  </w:t>
      </w:r>
    </w:p>
    <w:p w:rsidR="00E310B0" w:rsidRDefault="00E310B0" w:rsidP="007C652E">
      <w:pPr>
        <w:tabs>
          <w:tab w:val="left" w:pos="360"/>
          <w:tab w:val="left" w:pos="1080"/>
        </w:tabs>
        <w:ind w:left="1080"/>
      </w:pPr>
    </w:p>
    <w:p w:rsidR="0003165A" w:rsidRDefault="00173340" w:rsidP="00173340">
      <w:pPr>
        <w:tabs>
          <w:tab w:val="left" w:pos="360"/>
          <w:tab w:val="left" w:pos="1080"/>
        </w:tabs>
      </w:pPr>
      <w:r>
        <w:tab/>
      </w:r>
      <w:r w:rsidR="00E0443E">
        <w:t xml:space="preserve">12.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602879" w:rsidRDefault="00602879">
      <w:pPr>
        <w:tabs>
          <w:tab w:val="left" w:pos="360"/>
          <w:tab w:val="left" w:pos="720"/>
          <w:tab w:val="left" w:pos="1080"/>
        </w:tabs>
      </w:pPr>
    </w:p>
    <w:p w:rsidR="0003165A" w:rsidRDefault="005F3ABF" w:rsidP="00173340">
      <w:pPr>
        <w:tabs>
          <w:tab w:val="left" w:pos="360"/>
          <w:tab w:val="left" w:pos="1080"/>
        </w:tabs>
        <w:ind w:left="360"/>
      </w:pPr>
      <w:r>
        <w:t>1</w:t>
      </w:r>
      <w:r w:rsidR="00E0443E">
        <w:t xml:space="preserve">3.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1"/>
  </w:num>
  <w:num w:numId="7">
    <w:abstractNumId w:val="4"/>
  </w:num>
  <w:num w:numId="8">
    <w:abstractNumId w:val="14"/>
  </w:num>
  <w:num w:numId="9">
    <w:abstractNumId w:val="12"/>
  </w:num>
  <w:num w:numId="10">
    <w:abstractNumId w:val="13"/>
  </w:num>
  <w:num w:numId="11">
    <w:abstractNumId w:val="8"/>
  </w:num>
  <w:num w:numId="12">
    <w:abstractNumId w:val="5"/>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22385"/>
    <w:rsid w:val="0003165A"/>
    <w:rsid w:val="00044BE0"/>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A5FAE"/>
    <w:rsid w:val="001D0D34"/>
    <w:rsid w:val="001F187C"/>
    <w:rsid w:val="00202C45"/>
    <w:rsid w:val="00204467"/>
    <w:rsid w:val="00221BBD"/>
    <w:rsid w:val="00235474"/>
    <w:rsid w:val="00240C34"/>
    <w:rsid w:val="0024180E"/>
    <w:rsid w:val="002540C7"/>
    <w:rsid w:val="002830B8"/>
    <w:rsid w:val="002B3B29"/>
    <w:rsid w:val="002D37F0"/>
    <w:rsid w:val="002F0A7B"/>
    <w:rsid w:val="002F5782"/>
    <w:rsid w:val="00315C80"/>
    <w:rsid w:val="003164EC"/>
    <w:rsid w:val="00324015"/>
    <w:rsid w:val="003257A5"/>
    <w:rsid w:val="003516DC"/>
    <w:rsid w:val="003532FB"/>
    <w:rsid w:val="00366B9A"/>
    <w:rsid w:val="00394A47"/>
    <w:rsid w:val="00397BAA"/>
    <w:rsid w:val="00397D3F"/>
    <w:rsid w:val="003E5D2A"/>
    <w:rsid w:val="00431BBA"/>
    <w:rsid w:val="00442D91"/>
    <w:rsid w:val="004455F7"/>
    <w:rsid w:val="004A5800"/>
    <w:rsid w:val="004A6E83"/>
    <w:rsid w:val="004D0290"/>
    <w:rsid w:val="004E5D2D"/>
    <w:rsid w:val="004F4F45"/>
    <w:rsid w:val="005518D0"/>
    <w:rsid w:val="00557167"/>
    <w:rsid w:val="005A0A70"/>
    <w:rsid w:val="005A2C37"/>
    <w:rsid w:val="005A3032"/>
    <w:rsid w:val="005A4219"/>
    <w:rsid w:val="005B37C3"/>
    <w:rsid w:val="005C758B"/>
    <w:rsid w:val="005F3ABF"/>
    <w:rsid w:val="00602879"/>
    <w:rsid w:val="00611000"/>
    <w:rsid w:val="00633B6E"/>
    <w:rsid w:val="00650FD1"/>
    <w:rsid w:val="00657284"/>
    <w:rsid w:val="00660CEA"/>
    <w:rsid w:val="0066106E"/>
    <w:rsid w:val="00674F51"/>
    <w:rsid w:val="006945FC"/>
    <w:rsid w:val="006A6693"/>
    <w:rsid w:val="006C14A6"/>
    <w:rsid w:val="006C33CB"/>
    <w:rsid w:val="006D5E7F"/>
    <w:rsid w:val="00701034"/>
    <w:rsid w:val="007277C1"/>
    <w:rsid w:val="00732D44"/>
    <w:rsid w:val="007336D2"/>
    <w:rsid w:val="007520C9"/>
    <w:rsid w:val="00766C8F"/>
    <w:rsid w:val="00781D13"/>
    <w:rsid w:val="00782111"/>
    <w:rsid w:val="00793944"/>
    <w:rsid w:val="007A0C5C"/>
    <w:rsid w:val="007A79DC"/>
    <w:rsid w:val="007B3363"/>
    <w:rsid w:val="007C54A6"/>
    <w:rsid w:val="007C5B45"/>
    <w:rsid w:val="007C652E"/>
    <w:rsid w:val="007E3930"/>
    <w:rsid w:val="007F0E73"/>
    <w:rsid w:val="007F5117"/>
    <w:rsid w:val="00800456"/>
    <w:rsid w:val="00803D58"/>
    <w:rsid w:val="008209B0"/>
    <w:rsid w:val="00825437"/>
    <w:rsid w:val="00834D4B"/>
    <w:rsid w:val="0083609C"/>
    <w:rsid w:val="00873BEE"/>
    <w:rsid w:val="008949FB"/>
    <w:rsid w:val="008B2AC7"/>
    <w:rsid w:val="008D7936"/>
    <w:rsid w:val="00911B6E"/>
    <w:rsid w:val="009527EB"/>
    <w:rsid w:val="009547BD"/>
    <w:rsid w:val="0095564D"/>
    <w:rsid w:val="00977DA8"/>
    <w:rsid w:val="009A3E56"/>
    <w:rsid w:val="009C1C75"/>
    <w:rsid w:val="00A24930"/>
    <w:rsid w:val="00A62F42"/>
    <w:rsid w:val="00A64C09"/>
    <w:rsid w:val="00A769E2"/>
    <w:rsid w:val="00A8144D"/>
    <w:rsid w:val="00A83157"/>
    <w:rsid w:val="00A906FF"/>
    <w:rsid w:val="00AC4858"/>
    <w:rsid w:val="00B03CBF"/>
    <w:rsid w:val="00B069B3"/>
    <w:rsid w:val="00B07E16"/>
    <w:rsid w:val="00B146E7"/>
    <w:rsid w:val="00B325DD"/>
    <w:rsid w:val="00B76F9A"/>
    <w:rsid w:val="00B92699"/>
    <w:rsid w:val="00B93F22"/>
    <w:rsid w:val="00BC09C4"/>
    <w:rsid w:val="00BC210B"/>
    <w:rsid w:val="00BC48E0"/>
    <w:rsid w:val="00C03A5E"/>
    <w:rsid w:val="00C05397"/>
    <w:rsid w:val="00C06D49"/>
    <w:rsid w:val="00C25279"/>
    <w:rsid w:val="00C331BD"/>
    <w:rsid w:val="00C47E8C"/>
    <w:rsid w:val="00C50B8B"/>
    <w:rsid w:val="00C75BC7"/>
    <w:rsid w:val="00CA75D5"/>
    <w:rsid w:val="00CC75A0"/>
    <w:rsid w:val="00CF6B95"/>
    <w:rsid w:val="00D1188F"/>
    <w:rsid w:val="00D13B84"/>
    <w:rsid w:val="00D13F2A"/>
    <w:rsid w:val="00D25B30"/>
    <w:rsid w:val="00D515C2"/>
    <w:rsid w:val="00D63D2E"/>
    <w:rsid w:val="00D653C6"/>
    <w:rsid w:val="00D65B46"/>
    <w:rsid w:val="00D82D3E"/>
    <w:rsid w:val="00D83736"/>
    <w:rsid w:val="00D8476A"/>
    <w:rsid w:val="00D90C4D"/>
    <w:rsid w:val="00DA2CCA"/>
    <w:rsid w:val="00DC6B85"/>
    <w:rsid w:val="00DE3F6C"/>
    <w:rsid w:val="00E0443E"/>
    <w:rsid w:val="00E310B0"/>
    <w:rsid w:val="00E45C69"/>
    <w:rsid w:val="00E519AC"/>
    <w:rsid w:val="00EA2766"/>
    <w:rsid w:val="00EB1694"/>
    <w:rsid w:val="00EC6E24"/>
    <w:rsid w:val="00EF2D1C"/>
    <w:rsid w:val="00EF323B"/>
    <w:rsid w:val="00F11853"/>
    <w:rsid w:val="00F17388"/>
    <w:rsid w:val="00F3097A"/>
    <w:rsid w:val="00F40AD8"/>
    <w:rsid w:val="00F421BF"/>
    <w:rsid w:val="00F853D5"/>
    <w:rsid w:val="00F85B22"/>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FA917-6C5D-42BB-908D-AC395B74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50</cp:revision>
  <cp:lastPrinted>2013-10-18T18:48:00Z</cp:lastPrinted>
  <dcterms:created xsi:type="dcterms:W3CDTF">2011-05-11T18:41:00Z</dcterms:created>
  <dcterms:modified xsi:type="dcterms:W3CDTF">2013-10-21T13:13:00Z</dcterms:modified>
</cp:coreProperties>
</file>